
<file path=[Content_Types].xml><?xml version="1.0" encoding="utf-8"?>
<Types xmlns="http://schemas.openxmlformats.org/package/2006/content-types">
  <Default Extension="png" ContentType="image/png"/>
  <Override PartName="/word/footnotes.xml" ContentType="application/vnd.openxmlformats-officedocument.wordprocessingml.footnot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891" w:rsidRDefault="00D14891" w:rsidP="00D91267">
      <w:pPr>
        <w:jc w:val="both"/>
        <w:rPr>
          <w:rFonts w:ascii="Arial" w:hAnsi="Arial" w:cs="Arial"/>
          <w:b/>
          <w:i/>
          <w:color w:val="7030A0"/>
          <w:sz w:val="44"/>
          <w:szCs w:val="44"/>
        </w:rPr>
      </w:pPr>
      <w:r>
        <w:rPr>
          <w:rFonts w:ascii="Arial" w:hAnsi="Arial" w:cs="Arial"/>
          <w:b/>
          <w:i/>
          <w:color w:val="7030A0"/>
          <w:sz w:val="44"/>
          <w:szCs w:val="44"/>
        </w:rPr>
        <w:t>Introducing the Truce strand of the Inspire Programme</w:t>
      </w:r>
    </w:p>
    <w:p w:rsidR="00D14891" w:rsidRPr="00D21809" w:rsidRDefault="00D14891" w:rsidP="00D91267">
      <w:pPr>
        <w:jc w:val="both"/>
        <w:rPr>
          <w:rFonts w:ascii="Arial" w:hAnsi="Arial" w:cs="Arial"/>
        </w:rPr>
      </w:pPr>
      <w:r w:rsidRPr="00D21809">
        <w:rPr>
          <w:rFonts w:ascii="Arial" w:hAnsi="Arial" w:cs="Arial"/>
        </w:rPr>
        <w:t>LOCOG has</w:t>
      </w:r>
      <w:r>
        <w:rPr>
          <w:rFonts w:ascii="Arial" w:hAnsi="Arial" w:cs="Arial"/>
        </w:rPr>
        <w:t xml:space="preserve"> recently</w:t>
      </w:r>
      <w:r w:rsidRPr="00D21809">
        <w:rPr>
          <w:rFonts w:ascii="Arial" w:hAnsi="Arial" w:cs="Arial"/>
        </w:rPr>
        <w:t xml:space="preserve"> launched a new strand to its Inspire programme – the Truce strand. </w:t>
      </w:r>
    </w:p>
    <w:p w:rsidR="00D14891" w:rsidRPr="00D21809" w:rsidRDefault="00D14891" w:rsidP="00D91267">
      <w:pPr>
        <w:jc w:val="both"/>
        <w:rPr>
          <w:rFonts w:ascii="Arial" w:hAnsi="Arial" w:cs="Arial"/>
        </w:rPr>
      </w:pPr>
      <w:r w:rsidRPr="00D21809">
        <w:rPr>
          <w:rFonts w:ascii="Arial" w:hAnsi="Arial" w:cs="Arial"/>
        </w:rPr>
        <w:t>The promotion of the principles of the Olympic Truce is a core element of the London 2012 Culture and Education programmes.  Through our new strand, we shall be recognising outstanding projects that complement London 2012’s Olympic Truce programme and that promote the principles of the Olympic Truce.</w:t>
      </w:r>
    </w:p>
    <w:p w:rsidR="00D14891" w:rsidRPr="00D21809" w:rsidRDefault="00D14891" w:rsidP="00D91267">
      <w:pPr>
        <w:jc w:val="both"/>
        <w:rPr>
          <w:rFonts w:ascii="Arial" w:hAnsi="Arial" w:cs="Arial"/>
          <w:b/>
          <w:i/>
          <w:color w:val="8064A2"/>
        </w:rPr>
      </w:pPr>
      <w:r>
        <w:rPr>
          <w:rFonts w:ascii="Arial" w:hAnsi="Arial" w:cs="Arial"/>
          <w:b/>
          <w:i/>
          <w:color w:val="8064A2"/>
        </w:rPr>
        <w:t>What is</w:t>
      </w:r>
      <w:r w:rsidRPr="00D21809">
        <w:rPr>
          <w:rFonts w:ascii="Arial" w:hAnsi="Arial" w:cs="Arial"/>
          <w:b/>
          <w:i/>
          <w:color w:val="8064A2"/>
        </w:rPr>
        <w:t xml:space="preserve"> The Olympic Truce</w:t>
      </w:r>
      <w:r>
        <w:rPr>
          <w:rFonts w:ascii="Arial" w:hAnsi="Arial" w:cs="Arial"/>
          <w:b/>
          <w:i/>
          <w:color w:val="8064A2"/>
        </w:rPr>
        <w:t>?</w:t>
      </w:r>
    </w:p>
    <w:p w:rsidR="00D14891" w:rsidRPr="00D21809" w:rsidRDefault="00D14891" w:rsidP="00D91267">
      <w:pPr>
        <w:jc w:val="both"/>
        <w:rPr>
          <w:rFonts w:ascii="Arial" w:hAnsi="Arial" w:cs="Arial"/>
        </w:rPr>
      </w:pPr>
      <w:r w:rsidRPr="00D21809">
        <w:rPr>
          <w:rFonts w:ascii="Arial" w:hAnsi="Arial" w:cs="Arial"/>
        </w:rPr>
        <w:t xml:space="preserve">The Olympic Truce originated during the Ancient Olympic Games when fighting ceased from seven days before until seven days after the Games, allowing athletes, artists and spectators to travel to Olympia, participate in the Olympic Games and return to their homelands in peace. </w:t>
      </w:r>
    </w:p>
    <w:p w:rsidR="00D14891" w:rsidRDefault="00D14891" w:rsidP="00D91267">
      <w:pPr>
        <w:jc w:val="both"/>
        <w:rPr>
          <w:rFonts w:ascii="Arial" w:hAnsi="Arial" w:cs="Arial"/>
          <w:lang w:val="en-US"/>
        </w:rPr>
      </w:pPr>
      <w:r w:rsidRPr="00D21809">
        <w:rPr>
          <w:rFonts w:ascii="Arial" w:hAnsi="Arial" w:cs="Arial"/>
        </w:rPr>
        <w:t>In the 21</w:t>
      </w:r>
      <w:r w:rsidRPr="00D21809">
        <w:rPr>
          <w:rFonts w:ascii="Arial" w:hAnsi="Arial" w:cs="Arial"/>
          <w:vertAlign w:val="superscript"/>
        </w:rPr>
        <w:t>st</w:t>
      </w:r>
      <w:r w:rsidRPr="00D21809">
        <w:rPr>
          <w:rFonts w:ascii="Arial" w:hAnsi="Arial" w:cs="Arial"/>
        </w:rPr>
        <w:t xml:space="preserve"> century, the core principle of the Olympic Truce is to build a more peaceful and better world through sport </w:t>
      </w:r>
      <w:r>
        <w:rPr>
          <w:rFonts w:ascii="Arial" w:hAnsi="Arial" w:cs="Arial"/>
        </w:rPr>
        <w:t xml:space="preserve">and the Olympic ideal </w:t>
      </w:r>
      <w:r w:rsidRPr="00D21809">
        <w:rPr>
          <w:rFonts w:ascii="Arial" w:hAnsi="Arial" w:cs="Arial"/>
        </w:rPr>
        <w:t>and to use sport to promote and encourage</w:t>
      </w:r>
      <w:r w:rsidRPr="00D21809">
        <w:rPr>
          <w:rFonts w:ascii="Arial" w:hAnsi="Arial" w:cs="Arial"/>
          <w:lang w:val="en-US"/>
        </w:rPr>
        <w:t xml:space="preserve"> peace, mutual respect, reconciliation and conflict resolution between and within communities.</w:t>
      </w:r>
    </w:p>
    <w:p w:rsidR="00D14891" w:rsidRPr="00D21809" w:rsidRDefault="00D14891" w:rsidP="00D91267">
      <w:pPr>
        <w:jc w:val="both"/>
        <w:rPr>
          <w:rFonts w:ascii="Arial" w:hAnsi="Arial" w:cs="Arial"/>
          <w:lang w:val="en-US"/>
        </w:rPr>
      </w:pPr>
      <w:r>
        <w:rPr>
          <w:rFonts w:ascii="Arial" w:hAnsi="Arial" w:cs="Arial"/>
          <w:lang w:val="en-US"/>
        </w:rPr>
        <w:t xml:space="preserve">You can find out more at </w:t>
      </w:r>
      <w:hyperlink r:id="rId7" w:history="1">
        <w:r w:rsidRPr="00C67E38">
          <w:rPr>
            <w:rStyle w:val="Hyperlink"/>
            <w:rFonts w:ascii="Arial" w:hAnsi="Arial" w:cs="Arial"/>
            <w:lang w:val="en-US"/>
          </w:rPr>
          <w:t>www.olympictruce.org</w:t>
        </w:r>
      </w:hyperlink>
      <w:r>
        <w:rPr>
          <w:rFonts w:ascii="Arial" w:hAnsi="Arial" w:cs="Arial"/>
          <w:lang w:val="en-US"/>
        </w:rPr>
        <w:t xml:space="preserve"> (the home of the International Olympic Truce Centre) or searching for the Olympic Truce on the International Olympic Committee’s main website (</w:t>
      </w:r>
      <w:hyperlink r:id="rId8" w:history="1">
        <w:r w:rsidRPr="00C67E38">
          <w:rPr>
            <w:rStyle w:val="Hyperlink"/>
            <w:rFonts w:ascii="Arial" w:hAnsi="Arial" w:cs="Arial"/>
            <w:lang w:val="en-US"/>
          </w:rPr>
          <w:t>www.olympic.org</w:t>
        </w:r>
      </w:hyperlink>
      <w:r>
        <w:rPr>
          <w:rFonts w:ascii="Arial" w:hAnsi="Arial" w:cs="Arial"/>
          <w:lang w:val="en-US"/>
        </w:rPr>
        <w:t xml:space="preserve"> ).</w:t>
      </w:r>
    </w:p>
    <w:p w:rsidR="00D14891" w:rsidRPr="00D21809" w:rsidRDefault="00D14891" w:rsidP="00D91267">
      <w:pPr>
        <w:jc w:val="both"/>
        <w:rPr>
          <w:rFonts w:ascii="Arial" w:hAnsi="Arial" w:cs="Arial"/>
          <w:b/>
          <w:i/>
          <w:color w:val="8064A2"/>
          <w:lang w:val="en-US"/>
        </w:rPr>
      </w:pPr>
      <w:r>
        <w:rPr>
          <w:rFonts w:ascii="Arial" w:hAnsi="Arial" w:cs="Arial"/>
          <w:b/>
          <w:i/>
          <w:color w:val="8064A2"/>
          <w:lang w:val="en-US"/>
        </w:rPr>
        <w:t>So, what are we looking for?</w:t>
      </w:r>
    </w:p>
    <w:p w:rsidR="00D14891" w:rsidRPr="00D21809" w:rsidRDefault="00D14891" w:rsidP="00D91267">
      <w:pPr>
        <w:jc w:val="both"/>
        <w:rPr>
          <w:rFonts w:ascii="Arial" w:hAnsi="Arial" w:cs="Arial"/>
          <w:lang w:val="en-US"/>
        </w:rPr>
      </w:pPr>
      <w:r w:rsidRPr="00D21809">
        <w:rPr>
          <w:rFonts w:ascii="Arial" w:hAnsi="Arial" w:cs="Arial"/>
          <w:lang w:val="en-US"/>
        </w:rPr>
        <w:t>We are looking for outstanding and inspiring projects that use sport or culture to promote one or more of the following within and between communities: peace; conflict resolution; and reconciliation. These projects may be new projects or they may be existing Inspire projects which have already applied and have been successful through the Culture and Legacy strands but that also promoted these themes.</w:t>
      </w:r>
    </w:p>
    <w:p w:rsidR="00D14891" w:rsidRPr="00D21809" w:rsidRDefault="00D14891" w:rsidP="001C1677">
      <w:pPr>
        <w:jc w:val="both"/>
        <w:rPr>
          <w:rFonts w:ascii="Arial" w:hAnsi="Arial" w:cs="Arial"/>
          <w:lang w:val="en-US"/>
        </w:rPr>
      </w:pPr>
      <w:r w:rsidRPr="00D21809">
        <w:rPr>
          <w:rFonts w:ascii="Arial" w:hAnsi="Arial" w:cs="Arial"/>
          <w:lang w:val="en-US"/>
        </w:rPr>
        <w:t>Your project will receive all of the standard benefits offered through the Inspire Programme, including the chance to use the Inspire Mark on your project’s materials.</w:t>
      </w:r>
      <w:r>
        <w:rPr>
          <w:rFonts w:ascii="Arial" w:hAnsi="Arial" w:cs="Arial"/>
          <w:lang w:val="en-US"/>
        </w:rPr>
        <w:t xml:space="preserve"> (N.B. We are not able to grant use of the Olympic Truce logo featured on this factsheet).</w:t>
      </w:r>
      <w:r w:rsidRPr="00D21809">
        <w:rPr>
          <w:rFonts w:ascii="Arial" w:hAnsi="Arial" w:cs="Arial"/>
          <w:lang w:val="en-US"/>
        </w:rPr>
        <w:t xml:space="preserve"> </w:t>
      </w:r>
    </w:p>
    <w:p w:rsidR="00D14891" w:rsidRDefault="00D14891" w:rsidP="00D91267">
      <w:pPr>
        <w:jc w:val="both"/>
        <w:rPr>
          <w:rFonts w:ascii="Arial" w:hAnsi="Arial" w:cs="Arial"/>
          <w:lang w:val="en-US"/>
        </w:rPr>
      </w:pPr>
      <w:r>
        <w:rPr>
          <w:rFonts w:ascii="Arial" w:hAnsi="Arial" w:cs="Arial"/>
          <w:lang w:val="en-US"/>
        </w:rPr>
        <w:t>In addition, your project will also be promoted as part of our Olympic Truce programme. This means that your project will also be promoted through London 2012’s Olympic Truce webpages. We will also provide you with a specific PR toolkit with specific text and quotes for use in your press materials so that you can highlight your project’s contribution to LOCOG’s Olympic Truce programme.</w:t>
      </w:r>
    </w:p>
    <w:p w:rsidR="00D14891" w:rsidRDefault="00D14891" w:rsidP="00D91267">
      <w:pPr>
        <w:jc w:val="both"/>
        <w:rPr>
          <w:rFonts w:ascii="Arial" w:hAnsi="Arial" w:cs="Arial"/>
          <w:lang w:val="en-US"/>
        </w:rPr>
      </w:pPr>
      <w:r w:rsidRPr="00D21809">
        <w:rPr>
          <w:rFonts w:ascii="Arial" w:hAnsi="Arial" w:cs="Arial"/>
          <w:lang w:val="en-US"/>
        </w:rPr>
        <w:t xml:space="preserve">Your project may also be invited to take part in networking opportunities or celebration events run as part of LOCOG’s Olympic Truce programme. </w:t>
      </w:r>
    </w:p>
    <w:p w:rsidR="00D14891" w:rsidRPr="00D21809" w:rsidRDefault="00D14891" w:rsidP="0083282F">
      <w:pPr>
        <w:rPr>
          <w:rFonts w:ascii="Arial" w:hAnsi="Arial" w:cs="Arial"/>
          <w:b/>
          <w:i/>
          <w:color w:val="7030A0"/>
        </w:rPr>
      </w:pPr>
      <w:r w:rsidRPr="00D21809">
        <w:rPr>
          <w:rFonts w:ascii="Arial" w:hAnsi="Arial" w:cs="Arial"/>
          <w:b/>
          <w:i/>
          <w:color w:val="7030A0"/>
        </w:rPr>
        <w:t>How Truce proj</w:t>
      </w:r>
      <w:r>
        <w:rPr>
          <w:rFonts w:ascii="Arial" w:hAnsi="Arial" w:cs="Arial"/>
          <w:b/>
          <w:i/>
          <w:color w:val="7030A0"/>
        </w:rPr>
        <w:t>ects are s</w:t>
      </w:r>
      <w:r w:rsidRPr="00D21809">
        <w:rPr>
          <w:rFonts w:ascii="Arial" w:hAnsi="Arial" w:cs="Arial"/>
          <w:b/>
          <w:i/>
          <w:color w:val="7030A0"/>
        </w:rPr>
        <w:t>elected</w:t>
      </w:r>
    </w:p>
    <w:p w:rsidR="00D14891" w:rsidRDefault="00D14891" w:rsidP="0012151F">
      <w:pPr>
        <w:jc w:val="both"/>
        <w:rPr>
          <w:rFonts w:ascii="Arial" w:hAnsi="Arial" w:cs="Arial"/>
          <w:lang w:val="en-US"/>
        </w:rPr>
      </w:pPr>
      <w:r w:rsidRPr="00D21809">
        <w:rPr>
          <w:rFonts w:ascii="Arial" w:hAnsi="Arial" w:cs="Arial"/>
          <w:lang w:val="en-US"/>
        </w:rPr>
        <w:t xml:space="preserve">We are not looking to recognise a large number of projects through this strand. Instead, we’re looking for a handful of local, regional and national outstanding projects at the moment which promote these principles. </w:t>
      </w:r>
    </w:p>
    <w:p w:rsidR="00D14891" w:rsidRPr="00D21809" w:rsidRDefault="00D14891" w:rsidP="0012151F">
      <w:pPr>
        <w:jc w:val="both"/>
        <w:rPr>
          <w:rFonts w:ascii="Arial" w:hAnsi="Arial" w:cs="Arial"/>
          <w:lang w:val="en-US"/>
        </w:rPr>
      </w:pPr>
      <w:r w:rsidRPr="00D21809">
        <w:rPr>
          <w:rFonts w:ascii="Arial" w:hAnsi="Arial" w:cs="Arial"/>
        </w:rPr>
        <w:t xml:space="preserve">To be eligible for the Truce strand, </w:t>
      </w:r>
      <w:r>
        <w:rPr>
          <w:rFonts w:ascii="Arial" w:hAnsi="Arial" w:cs="Arial"/>
          <w:lang w:val="en-US"/>
        </w:rPr>
        <w:t>you still need</w:t>
      </w:r>
      <w:r w:rsidRPr="00D21809">
        <w:rPr>
          <w:rFonts w:ascii="Arial" w:hAnsi="Arial" w:cs="Arial"/>
          <w:lang w:val="en-US"/>
        </w:rPr>
        <w:t xml:space="preserve"> to complete an Inspire form as normal</w:t>
      </w:r>
      <w:r>
        <w:rPr>
          <w:rFonts w:ascii="Arial" w:hAnsi="Arial" w:cs="Arial"/>
          <w:lang w:val="en-US"/>
        </w:rPr>
        <w:t xml:space="preserve"> for your project. If your</w:t>
      </w:r>
      <w:r w:rsidRPr="00D21809">
        <w:rPr>
          <w:rFonts w:ascii="Arial" w:hAnsi="Arial" w:cs="Arial"/>
          <w:lang w:val="en-US"/>
        </w:rPr>
        <w:t xml:space="preserve"> project is primarily a C</w:t>
      </w:r>
      <w:r>
        <w:rPr>
          <w:rFonts w:ascii="Arial" w:hAnsi="Arial" w:cs="Arial"/>
          <w:lang w:val="en-US"/>
        </w:rPr>
        <w:t>ulture project, you</w:t>
      </w:r>
      <w:r w:rsidRPr="00D21809">
        <w:rPr>
          <w:rFonts w:ascii="Arial" w:hAnsi="Arial" w:cs="Arial"/>
          <w:lang w:val="en-US"/>
        </w:rPr>
        <w:t xml:space="preserve"> should complete a Culture form; if it’s primarily an Education, Sport, Sustainability, Volunteering o</w:t>
      </w:r>
      <w:r>
        <w:rPr>
          <w:rFonts w:ascii="Arial" w:hAnsi="Arial" w:cs="Arial"/>
          <w:lang w:val="en-US"/>
        </w:rPr>
        <w:t>r Business and Skills application, you</w:t>
      </w:r>
      <w:r w:rsidRPr="00D21809">
        <w:rPr>
          <w:rFonts w:ascii="Arial" w:hAnsi="Arial" w:cs="Arial"/>
          <w:lang w:val="en-US"/>
        </w:rPr>
        <w:t xml:space="preserve"> should complete a Legacy form as normal. </w:t>
      </w:r>
    </w:p>
    <w:p w:rsidR="00D14891" w:rsidRDefault="00D14891" w:rsidP="0012151F">
      <w:pPr>
        <w:jc w:val="both"/>
        <w:rPr>
          <w:rFonts w:ascii="Arial" w:hAnsi="Arial" w:cs="Arial"/>
          <w:lang w:val="en-US"/>
        </w:rPr>
      </w:pPr>
      <w:r w:rsidRPr="00D21809">
        <w:rPr>
          <w:rFonts w:ascii="Arial" w:hAnsi="Arial" w:cs="Arial"/>
          <w:lang w:val="en-US"/>
        </w:rPr>
        <w:t>In addi</w:t>
      </w:r>
      <w:r>
        <w:rPr>
          <w:rFonts w:ascii="Arial" w:hAnsi="Arial" w:cs="Arial"/>
          <w:lang w:val="en-US"/>
        </w:rPr>
        <w:t>tion to this form, you will also be asked to answer</w:t>
      </w:r>
      <w:r w:rsidRPr="00D21809">
        <w:rPr>
          <w:rFonts w:ascii="Arial" w:hAnsi="Arial" w:cs="Arial"/>
          <w:lang w:val="en-US"/>
        </w:rPr>
        <w:t xml:space="preserve"> one simple</w:t>
      </w:r>
      <w:r>
        <w:rPr>
          <w:rFonts w:ascii="Arial" w:hAnsi="Arial" w:cs="Arial"/>
          <w:lang w:val="en-US"/>
        </w:rPr>
        <w:t xml:space="preserve"> question highlighting how your</w:t>
      </w:r>
      <w:r w:rsidRPr="00D21809">
        <w:rPr>
          <w:rFonts w:ascii="Arial" w:hAnsi="Arial" w:cs="Arial"/>
          <w:lang w:val="en-US"/>
        </w:rPr>
        <w:t xml:space="preserve"> project uses sport and / or culture to promote peace, conflict resolution and / or reconciliation. </w:t>
      </w:r>
    </w:p>
    <w:p w:rsidR="00D14891" w:rsidRPr="00D21809" w:rsidRDefault="00D14891" w:rsidP="0012151F">
      <w:pPr>
        <w:jc w:val="both"/>
        <w:rPr>
          <w:rFonts w:ascii="Arial" w:hAnsi="Arial" w:cs="Arial"/>
          <w:lang w:val="en-US"/>
        </w:rPr>
      </w:pPr>
      <w:r w:rsidRPr="00D21809">
        <w:rPr>
          <w:rFonts w:ascii="Arial" w:hAnsi="Arial" w:cs="Arial"/>
          <w:lang w:val="en-US"/>
        </w:rPr>
        <w:t>Through the Truce strand, we are not only looking for new Inspire projects but also existing Inspire projects which use sport and / or culture to promote peace, conflict resolution and reconciliation.</w:t>
      </w:r>
    </w:p>
    <w:p w:rsidR="00D14891" w:rsidRPr="00D21809" w:rsidRDefault="00D14891" w:rsidP="0012151F">
      <w:pPr>
        <w:jc w:val="both"/>
        <w:rPr>
          <w:rFonts w:ascii="Arial" w:hAnsi="Arial" w:cs="Arial"/>
          <w:lang w:val="en-US"/>
        </w:rPr>
      </w:pPr>
      <w:r>
        <w:rPr>
          <w:rFonts w:ascii="Arial" w:hAnsi="Arial" w:cs="Arial"/>
          <w:lang w:val="en-US"/>
        </w:rPr>
        <w:t>If your project is already part of</w:t>
      </w:r>
      <w:r w:rsidRPr="00D21809">
        <w:rPr>
          <w:rFonts w:ascii="Arial" w:hAnsi="Arial" w:cs="Arial"/>
          <w:lang w:val="en-US"/>
        </w:rPr>
        <w:t xml:space="preserve"> one of t</w:t>
      </w:r>
      <w:r>
        <w:rPr>
          <w:rFonts w:ascii="Arial" w:hAnsi="Arial" w:cs="Arial"/>
          <w:lang w:val="en-US"/>
        </w:rPr>
        <w:t>he other strands but you think it is also suitable for the Truce strand, then you</w:t>
      </w:r>
      <w:r w:rsidRPr="00D21809">
        <w:rPr>
          <w:rFonts w:ascii="Arial" w:hAnsi="Arial" w:cs="Arial"/>
          <w:lang w:val="en-US"/>
        </w:rPr>
        <w:t xml:space="preserve"> can still apply</w:t>
      </w:r>
      <w:r>
        <w:rPr>
          <w:rFonts w:ascii="Arial" w:hAnsi="Arial" w:cs="Arial"/>
          <w:lang w:val="en-US"/>
        </w:rPr>
        <w:t xml:space="preserve"> to be part of this strand too. You</w:t>
      </w:r>
      <w:r w:rsidRPr="00D21809">
        <w:rPr>
          <w:rFonts w:ascii="Arial" w:hAnsi="Arial" w:cs="Arial"/>
          <w:lang w:val="en-US"/>
        </w:rPr>
        <w:t xml:space="preserve"> will have completed a Cultur</w:t>
      </w:r>
      <w:r>
        <w:rPr>
          <w:rFonts w:ascii="Arial" w:hAnsi="Arial" w:cs="Arial"/>
          <w:lang w:val="en-US"/>
        </w:rPr>
        <w:t>e or Legacy form as part of the initial application so all you</w:t>
      </w:r>
      <w:r w:rsidRPr="00D21809">
        <w:rPr>
          <w:rFonts w:ascii="Arial" w:hAnsi="Arial" w:cs="Arial"/>
          <w:lang w:val="en-US"/>
        </w:rPr>
        <w:t xml:space="preserve"> need to do is to </w:t>
      </w:r>
      <w:r>
        <w:rPr>
          <w:rFonts w:ascii="Arial" w:hAnsi="Arial" w:cs="Arial"/>
          <w:lang w:val="en-US"/>
        </w:rPr>
        <w:t>contact your Creative Programmer or Inspire Programmer and to discuss the suitability of your project for the Truce strand with them. They will then ask you to answer the simple question mentioned above and</w:t>
      </w:r>
      <w:r w:rsidRPr="00D21809">
        <w:rPr>
          <w:rFonts w:ascii="Arial" w:hAnsi="Arial" w:cs="Arial"/>
          <w:lang w:val="en-US"/>
        </w:rPr>
        <w:t xml:space="preserve"> submit this</w:t>
      </w:r>
      <w:r>
        <w:rPr>
          <w:rFonts w:ascii="Arial" w:hAnsi="Arial" w:cs="Arial"/>
          <w:lang w:val="en-US"/>
        </w:rPr>
        <w:t xml:space="preserve"> to them</w:t>
      </w:r>
      <w:r w:rsidRPr="00D21809">
        <w:rPr>
          <w:rFonts w:ascii="Arial" w:hAnsi="Arial" w:cs="Arial"/>
          <w:lang w:val="en-US"/>
        </w:rPr>
        <w:t xml:space="preserve">. </w:t>
      </w:r>
    </w:p>
    <w:p w:rsidR="00D14891" w:rsidRDefault="00D14891" w:rsidP="0083282F">
      <w:pPr>
        <w:rPr>
          <w:rFonts w:ascii="Arial" w:hAnsi="Arial" w:cs="Arial"/>
        </w:rPr>
      </w:pPr>
    </w:p>
    <w:p w:rsidR="00D14891" w:rsidRPr="00FD6F2B" w:rsidRDefault="00D14891" w:rsidP="008B5F6D">
      <w:pPr>
        <w:spacing w:line="360" w:lineRule="auto"/>
        <w:rPr>
          <w:rFonts w:ascii="Arial" w:hAnsi="Arial" w:cs="Arial"/>
        </w:rPr>
      </w:pPr>
      <w:r>
        <w:rPr>
          <w:rFonts w:ascii="Arial" w:hAnsi="Arial" w:cs="Arial"/>
          <w:b/>
          <w:i/>
          <w:color w:val="7030A0"/>
        </w:rPr>
        <w:t>If you think you have a suitable project, please get in touch with your Creative Programmer (for Culture projects) or your Inspire Programmer (for all other projects) . We look forward to hearing from you.</w:t>
      </w:r>
    </w:p>
    <w:sectPr w:rsidR="00D14891" w:rsidRPr="00FD6F2B" w:rsidSect="000C1091">
      <w:headerReference w:type="default" r:id="rId9"/>
      <w:footerReference w:type="default" r:id="rId10"/>
      <w:pgSz w:w="11906" w:h="16838"/>
      <w:pgMar w:top="1440" w:right="1797" w:bottom="1440" w:left="1797" w:header="283"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4891" w:rsidRDefault="00D14891" w:rsidP="008E6D3C">
      <w:pPr>
        <w:spacing w:after="0" w:line="240" w:lineRule="auto"/>
      </w:pPr>
      <w:r>
        <w:separator/>
      </w:r>
    </w:p>
  </w:endnote>
  <w:endnote w:type="continuationSeparator" w:id="0">
    <w:p w:rsidR="00D14891" w:rsidRDefault="00D14891" w:rsidP="008E6D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891" w:rsidRDefault="00D14891">
    <w:pPr>
      <w:pStyle w:val="Footer"/>
      <w:jc w:val="center"/>
    </w:pPr>
    <w:fldSimple w:instr=" PAGE   \* MERGEFORMAT ">
      <w:r>
        <w:rPr>
          <w:noProof/>
        </w:rPr>
        <w:t>1</w:t>
      </w:r>
    </w:fldSimple>
  </w:p>
  <w:p w:rsidR="00D14891" w:rsidRDefault="00D14891" w:rsidP="00AA2D88">
    <w:pPr>
      <w:pStyle w:val="Footer"/>
      <w:jc w:val="right"/>
    </w:pPr>
    <w:r>
      <w:t>Version 5 – 19/08/2010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4891" w:rsidRDefault="00D14891" w:rsidP="008E6D3C">
      <w:pPr>
        <w:spacing w:after="0" w:line="240" w:lineRule="auto"/>
      </w:pPr>
      <w:r>
        <w:separator/>
      </w:r>
    </w:p>
  </w:footnote>
  <w:footnote w:type="continuationSeparator" w:id="0">
    <w:p w:rsidR="00D14891" w:rsidRDefault="00D14891" w:rsidP="008E6D3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891" w:rsidRDefault="00D14891">
    <w:pPr>
      <w:pStyle w:val="Header"/>
    </w:pPr>
    <w:r>
      <w:rPr>
        <w:noProof/>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s2049" type="#_x0000_t75" alt="LIMR_SEN_SB_C_S_c.jpg" style="position:absolute;margin-left:-44.1pt;margin-top:-.2pt;width:120.75pt;height:67.5pt;z-index:251660288;visibility:visible" wrapcoords="-134 0 -134 21360 21600 21360 21600 0 -134 0">
          <v:imagedata r:id="rId1" o:title=""/>
          <w10:wrap type="through"/>
        </v:shape>
      </w:pict>
    </w:r>
    <w:r>
      <w:tab/>
    </w:r>
    <w:r>
      <w:tab/>
    </w:r>
    <w:r>
      <w:rPr>
        <w:noProof/>
        <w:lang w:eastAsia="en-GB"/>
      </w:rPr>
      <w:pict>
        <v:shape id="Picture 13" o:spid="_x0000_i1030" type="#_x0000_t75" style="width:56.25pt;height:70.5pt;visibility:visible">
          <v:imagedata r:id="rId2" o:title=""/>
        </v:shape>
      </w:pict>
    </w:r>
  </w:p>
  <w:p w:rsidR="00D14891" w:rsidRDefault="00D1489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5pt;height:3.75pt" o:bullet="t">
        <v:imagedata r:id="rId1" o:title=""/>
      </v:shape>
    </w:pict>
  </w:numPicBullet>
  <w:numPicBullet w:numPicBulletId="1">
    <w:pict>
      <v:shape id="_x0000_i1026" type="#_x0000_t75" style="width:3in;height:3in" o:bullet="t">
        <v:imagedata r:id="rId2" o:title=""/>
      </v:shape>
    </w:pict>
  </w:numPicBullet>
  <w:numPicBullet w:numPicBulletId="2">
    <w:pict>
      <v:shape id="_x0000_i1027" type="#_x0000_t75" style="width:3in;height:3in" o:bullet="t">
        <v:imagedata r:id="rId2" o:title=""/>
      </v:shape>
    </w:pict>
  </w:numPicBullet>
  <w:numPicBullet w:numPicBulletId="3">
    <w:pict>
      <v:shape id="_x0000_i1028" type="#_x0000_t75" style="width:3in;height:3in" o:bullet="t">
        <v:imagedata r:id="rId2" o:title=""/>
      </v:shape>
    </w:pict>
  </w:numPicBullet>
  <w:abstractNum w:abstractNumId="0">
    <w:nsid w:val="046139A2"/>
    <w:multiLevelType w:val="multilevel"/>
    <w:tmpl w:val="97A4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0E55CB"/>
    <w:multiLevelType w:val="hybridMultilevel"/>
    <w:tmpl w:val="1AD6F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B264F6E"/>
    <w:multiLevelType w:val="hybridMultilevel"/>
    <w:tmpl w:val="23305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DB16C8E"/>
    <w:multiLevelType w:val="multilevel"/>
    <w:tmpl w:val="97A4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2288E"/>
    <w:multiLevelType w:val="hybridMultilevel"/>
    <w:tmpl w:val="354AC7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814719E"/>
    <w:multiLevelType w:val="hybridMultilevel"/>
    <w:tmpl w:val="150CEC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FF70F4B"/>
    <w:multiLevelType w:val="hybridMultilevel"/>
    <w:tmpl w:val="C1EAD38A"/>
    <w:lvl w:ilvl="0" w:tplc="CE0E7C72">
      <w:numFmt w:val="bullet"/>
      <w:lvlText w:val="-"/>
      <w:lvlJc w:val="left"/>
      <w:pPr>
        <w:ind w:left="720" w:hanging="360"/>
      </w:pPr>
      <w:rPr>
        <w:rFonts w:ascii="Arial" w:eastAsia="Times New Roman" w:hAnsi="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09473CD"/>
    <w:multiLevelType w:val="hybridMultilevel"/>
    <w:tmpl w:val="BC1AE0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24BF7CC5"/>
    <w:multiLevelType w:val="hybridMultilevel"/>
    <w:tmpl w:val="BE5C5378"/>
    <w:lvl w:ilvl="0" w:tplc="A258A5C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8FA333F"/>
    <w:multiLevelType w:val="multilevel"/>
    <w:tmpl w:val="53CA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2"/>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6B734C"/>
    <w:multiLevelType w:val="hybridMultilevel"/>
    <w:tmpl w:val="D7F091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B16300A"/>
    <w:multiLevelType w:val="multilevel"/>
    <w:tmpl w:val="5792F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1"/>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B3977B0"/>
    <w:multiLevelType w:val="hybridMultilevel"/>
    <w:tmpl w:val="ECC4A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321E6A7F"/>
    <w:multiLevelType w:val="hybridMultilevel"/>
    <w:tmpl w:val="96BA088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0C7FF6"/>
    <w:multiLevelType w:val="multilevel"/>
    <w:tmpl w:val="97A4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6510816"/>
    <w:multiLevelType w:val="hybridMultilevel"/>
    <w:tmpl w:val="B344E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84D23AA"/>
    <w:multiLevelType w:val="hybridMultilevel"/>
    <w:tmpl w:val="54DC0F36"/>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38514DAE"/>
    <w:multiLevelType w:val="multilevel"/>
    <w:tmpl w:val="AC8872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PicBulletId w:val="3"/>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0430622"/>
    <w:multiLevelType w:val="hybridMultilevel"/>
    <w:tmpl w:val="0B9472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5384B6E"/>
    <w:multiLevelType w:val="hybridMultilevel"/>
    <w:tmpl w:val="22962EBC"/>
    <w:lvl w:ilvl="0" w:tplc="2B34B776">
      <w:start w:val="1"/>
      <w:numFmt w:val="bullet"/>
      <w:lvlText w:val=""/>
      <w:lvlJc w:val="left"/>
      <w:pPr>
        <w:tabs>
          <w:tab w:val="num" w:pos="284"/>
        </w:tabs>
        <w:ind w:left="284" w:hanging="284"/>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nsid w:val="455F00A2"/>
    <w:multiLevelType w:val="hybridMultilevel"/>
    <w:tmpl w:val="C90ECA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4A961FDF"/>
    <w:multiLevelType w:val="hybridMultilevel"/>
    <w:tmpl w:val="EBEAFF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B3572D8"/>
    <w:multiLevelType w:val="multilevel"/>
    <w:tmpl w:val="97A4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44227EB"/>
    <w:multiLevelType w:val="hybridMultilevel"/>
    <w:tmpl w:val="3C98EC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8627389"/>
    <w:multiLevelType w:val="hybridMultilevel"/>
    <w:tmpl w:val="82E888FA"/>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25">
    <w:nsid w:val="5A2A50F0"/>
    <w:multiLevelType w:val="multilevel"/>
    <w:tmpl w:val="97A41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44040ED"/>
    <w:multiLevelType w:val="hybridMultilevel"/>
    <w:tmpl w:val="0B62E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68CF0D12"/>
    <w:multiLevelType w:val="multilevel"/>
    <w:tmpl w:val="42482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A2315A1"/>
    <w:multiLevelType w:val="hybridMultilevel"/>
    <w:tmpl w:val="CE4E2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E4A6871"/>
    <w:multiLevelType w:val="hybridMultilevel"/>
    <w:tmpl w:val="2E4C8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7978413B"/>
    <w:multiLevelType w:val="hybridMultilevel"/>
    <w:tmpl w:val="7850380A"/>
    <w:lvl w:ilvl="0" w:tplc="4910720A">
      <w:start w:val="1"/>
      <w:numFmt w:val="bullet"/>
      <w:lvlText w:val=""/>
      <w:lvlJc w:val="left"/>
      <w:pPr>
        <w:ind w:left="720" w:hanging="360"/>
      </w:pPr>
      <w:rPr>
        <w:rFonts w:ascii="Symbol" w:hAnsi="Symbol" w:hint="default"/>
        <w:color w:val="auto"/>
        <w:sz w:val="24"/>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9"/>
  </w:num>
  <w:num w:numId="2">
    <w:abstractNumId w:val="14"/>
  </w:num>
  <w:num w:numId="3">
    <w:abstractNumId w:val="11"/>
  </w:num>
  <w:num w:numId="4">
    <w:abstractNumId w:val="4"/>
  </w:num>
  <w:num w:numId="5">
    <w:abstractNumId w:val="24"/>
  </w:num>
  <w:num w:numId="6">
    <w:abstractNumId w:val="15"/>
  </w:num>
  <w:num w:numId="7">
    <w:abstractNumId w:val="27"/>
  </w:num>
  <w:num w:numId="8">
    <w:abstractNumId w:val="9"/>
  </w:num>
  <w:num w:numId="9">
    <w:abstractNumId w:val="17"/>
  </w:num>
  <w:num w:numId="10">
    <w:abstractNumId w:val="28"/>
  </w:num>
  <w:num w:numId="11">
    <w:abstractNumId w:val="2"/>
  </w:num>
  <w:num w:numId="12">
    <w:abstractNumId w:val="3"/>
  </w:num>
  <w:num w:numId="13">
    <w:abstractNumId w:val="22"/>
  </w:num>
  <w:num w:numId="14">
    <w:abstractNumId w:val="0"/>
  </w:num>
  <w:num w:numId="15">
    <w:abstractNumId w:val="25"/>
  </w:num>
  <w:num w:numId="16">
    <w:abstractNumId w:val="18"/>
  </w:num>
  <w:num w:numId="17">
    <w:abstractNumId w:val="16"/>
  </w:num>
  <w:num w:numId="18">
    <w:abstractNumId w:val="13"/>
  </w:num>
  <w:num w:numId="19">
    <w:abstractNumId w:val="10"/>
  </w:num>
  <w:num w:numId="20">
    <w:abstractNumId w:val="23"/>
  </w:num>
  <w:num w:numId="21">
    <w:abstractNumId w:val="29"/>
  </w:num>
  <w:num w:numId="22">
    <w:abstractNumId w:val="5"/>
  </w:num>
  <w:num w:numId="23">
    <w:abstractNumId w:val="21"/>
  </w:num>
  <w:num w:numId="24">
    <w:abstractNumId w:val="7"/>
  </w:num>
  <w:num w:numId="25">
    <w:abstractNumId w:val="26"/>
  </w:num>
  <w:num w:numId="26">
    <w:abstractNumId w:val="30"/>
  </w:num>
  <w:num w:numId="27">
    <w:abstractNumId w:val="20"/>
  </w:num>
  <w:num w:numId="28">
    <w:abstractNumId w:val="1"/>
  </w:num>
  <w:num w:numId="29">
    <w:abstractNumId w:val="12"/>
  </w:num>
  <w:num w:numId="30">
    <w:abstractNumId w:val="8"/>
  </w:num>
  <w:num w:numId="31">
    <w:abstractNumId w:val="6"/>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492F16"/>
    <w:rsid w:val="00011AF7"/>
    <w:rsid w:val="00035EF7"/>
    <w:rsid w:val="0003666E"/>
    <w:rsid w:val="00050102"/>
    <w:rsid w:val="00063949"/>
    <w:rsid w:val="000674CE"/>
    <w:rsid w:val="0007420D"/>
    <w:rsid w:val="00075306"/>
    <w:rsid w:val="00081858"/>
    <w:rsid w:val="00086848"/>
    <w:rsid w:val="000878E3"/>
    <w:rsid w:val="00093914"/>
    <w:rsid w:val="000C034F"/>
    <w:rsid w:val="000C1091"/>
    <w:rsid w:val="000D0F49"/>
    <w:rsid w:val="000D47E7"/>
    <w:rsid w:val="000D7FE5"/>
    <w:rsid w:val="000E4A69"/>
    <w:rsid w:val="000F1052"/>
    <w:rsid w:val="000F498C"/>
    <w:rsid w:val="000F4C15"/>
    <w:rsid w:val="000F60B2"/>
    <w:rsid w:val="0010188C"/>
    <w:rsid w:val="00103A4D"/>
    <w:rsid w:val="0010629B"/>
    <w:rsid w:val="00114ED9"/>
    <w:rsid w:val="00115D49"/>
    <w:rsid w:val="0012151F"/>
    <w:rsid w:val="00130EED"/>
    <w:rsid w:val="00137BA3"/>
    <w:rsid w:val="00156F96"/>
    <w:rsid w:val="00157864"/>
    <w:rsid w:val="00161F6B"/>
    <w:rsid w:val="00166E2A"/>
    <w:rsid w:val="00167E61"/>
    <w:rsid w:val="0017378D"/>
    <w:rsid w:val="001759FC"/>
    <w:rsid w:val="001805BF"/>
    <w:rsid w:val="0018769B"/>
    <w:rsid w:val="00192EE3"/>
    <w:rsid w:val="0019307E"/>
    <w:rsid w:val="00197188"/>
    <w:rsid w:val="001973F0"/>
    <w:rsid w:val="001A0A6C"/>
    <w:rsid w:val="001B62DF"/>
    <w:rsid w:val="001B7379"/>
    <w:rsid w:val="001C1677"/>
    <w:rsid w:val="001C6603"/>
    <w:rsid w:val="001D672A"/>
    <w:rsid w:val="001E278B"/>
    <w:rsid w:val="001E4D65"/>
    <w:rsid w:val="00205C97"/>
    <w:rsid w:val="0021345A"/>
    <w:rsid w:val="00216470"/>
    <w:rsid w:val="0022607E"/>
    <w:rsid w:val="00226173"/>
    <w:rsid w:val="00232264"/>
    <w:rsid w:val="002339B6"/>
    <w:rsid w:val="002375E5"/>
    <w:rsid w:val="0024496A"/>
    <w:rsid w:val="00255F97"/>
    <w:rsid w:val="00261720"/>
    <w:rsid w:val="00261975"/>
    <w:rsid w:val="00276216"/>
    <w:rsid w:val="00297882"/>
    <w:rsid w:val="002C29FB"/>
    <w:rsid w:val="002C5BB0"/>
    <w:rsid w:val="002C7E99"/>
    <w:rsid w:val="002D467F"/>
    <w:rsid w:val="002D6239"/>
    <w:rsid w:val="002E03D2"/>
    <w:rsid w:val="002E1E00"/>
    <w:rsid w:val="002E76A9"/>
    <w:rsid w:val="002F6B9E"/>
    <w:rsid w:val="002F780A"/>
    <w:rsid w:val="002F7DC7"/>
    <w:rsid w:val="002F7E58"/>
    <w:rsid w:val="00300F8A"/>
    <w:rsid w:val="00307629"/>
    <w:rsid w:val="00331BF1"/>
    <w:rsid w:val="0033359B"/>
    <w:rsid w:val="00341CE5"/>
    <w:rsid w:val="00346C83"/>
    <w:rsid w:val="003521C4"/>
    <w:rsid w:val="00352CB8"/>
    <w:rsid w:val="00355F24"/>
    <w:rsid w:val="0037033A"/>
    <w:rsid w:val="00393A52"/>
    <w:rsid w:val="00397520"/>
    <w:rsid w:val="003A2E51"/>
    <w:rsid w:val="003A50DE"/>
    <w:rsid w:val="003A538D"/>
    <w:rsid w:val="003B0437"/>
    <w:rsid w:val="003D34B6"/>
    <w:rsid w:val="003E0618"/>
    <w:rsid w:val="003E3BFA"/>
    <w:rsid w:val="003E6D1C"/>
    <w:rsid w:val="003F2C21"/>
    <w:rsid w:val="003F4C5C"/>
    <w:rsid w:val="00401F76"/>
    <w:rsid w:val="0040644C"/>
    <w:rsid w:val="00430991"/>
    <w:rsid w:val="00440D36"/>
    <w:rsid w:val="00442DE1"/>
    <w:rsid w:val="0044430F"/>
    <w:rsid w:val="00445D03"/>
    <w:rsid w:val="00451465"/>
    <w:rsid w:val="00452FF9"/>
    <w:rsid w:val="0046014F"/>
    <w:rsid w:val="0046320E"/>
    <w:rsid w:val="00466F30"/>
    <w:rsid w:val="00483A12"/>
    <w:rsid w:val="00492F16"/>
    <w:rsid w:val="00495A3D"/>
    <w:rsid w:val="004A0B66"/>
    <w:rsid w:val="004B37D7"/>
    <w:rsid w:val="004B6E2E"/>
    <w:rsid w:val="004C229D"/>
    <w:rsid w:val="004C7D2F"/>
    <w:rsid w:val="004D3B6D"/>
    <w:rsid w:val="004E0516"/>
    <w:rsid w:val="004E6365"/>
    <w:rsid w:val="004F02C2"/>
    <w:rsid w:val="004F0999"/>
    <w:rsid w:val="004F24CC"/>
    <w:rsid w:val="004F40D6"/>
    <w:rsid w:val="004F4DC8"/>
    <w:rsid w:val="00503135"/>
    <w:rsid w:val="00512357"/>
    <w:rsid w:val="00515420"/>
    <w:rsid w:val="00516780"/>
    <w:rsid w:val="005305B5"/>
    <w:rsid w:val="00530605"/>
    <w:rsid w:val="00531A58"/>
    <w:rsid w:val="005327B0"/>
    <w:rsid w:val="00537C0C"/>
    <w:rsid w:val="00545425"/>
    <w:rsid w:val="00546FA9"/>
    <w:rsid w:val="00551C6B"/>
    <w:rsid w:val="00556845"/>
    <w:rsid w:val="0056009B"/>
    <w:rsid w:val="00560B7E"/>
    <w:rsid w:val="005625D3"/>
    <w:rsid w:val="00564F66"/>
    <w:rsid w:val="005763F2"/>
    <w:rsid w:val="00595525"/>
    <w:rsid w:val="005B248E"/>
    <w:rsid w:val="005B50CF"/>
    <w:rsid w:val="005B7DB6"/>
    <w:rsid w:val="005E3635"/>
    <w:rsid w:val="006037D0"/>
    <w:rsid w:val="0061464D"/>
    <w:rsid w:val="00617F2B"/>
    <w:rsid w:val="00626A92"/>
    <w:rsid w:val="0062764B"/>
    <w:rsid w:val="00634EA6"/>
    <w:rsid w:val="00635F32"/>
    <w:rsid w:val="0065135B"/>
    <w:rsid w:val="0065279B"/>
    <w:rsid w:val="0065587C"/>
    <w:rsid w:val="00662BC1"/>
    <w:rsid w:val="0066435E"/>
    <w:rsid w:val="0067449D"/>
    <w:rsid w:val="00682FBC"/>
    <w:rsid w:val="006841CC"/>
    <w:rsid w:val="00684C84"/>
    <w:rsid w:val="00696E42"/>
    <w:rsid w:val="00697731"/>
    <w:rsid w:val="006A3546"/>
    <w:rsid w:val="006A389F"/>
    <w:rsid w:val="006A6A75"/>
    <w:rsid w:val="006A74FE"/>
    <w:rsid w:val="006B7AA9"/>
    <w:rsid w:val="006C04D1"/>
    <w:rsid w:val="006D61D2"/>
    <w:rsid w:val="006E1113"/>
    <w:rsid w:val="006E7B97"/>
    <w:rsid w:val="006F1D31"/>
    <w:rsid w:val="006F2179"/>
    <w:rsid w:val="006F63EA"/>
    <w:rsid w:val="00700324"/>
    <w:rsid w:val="007202B6"/>
    <w:rsid w:val="00721F7B"/>
    <w:rsid w:val="007270DF"/>
    <w:rsid w:val="007342BD"/>
    <w:rsid w:val="0073617A"/>
    <w:rsid w:val="00736D89"/>
    <w:rsid w:val="00744588"/>
    <w:rsid w:val="0074498F"/>
    <w:rsid w:val="00756724"/>
    <w:rsid w:val="007629CE"/>
    <w:rsid w:val="00786B70"/>
    <w:rsid w:val="00796030"/>
    <w:rsid w:val="00796248"/>
    <w:rsid w:val="007A6170"/>
    <w:rsid w:val="007D414A"/>
    <w:rsid w:val="007D4FFF"/>
    <w:rsid w:val="007E0B5B"/>
    <w:rsid w:val="007E1231"/>
    <w:rsid w:val="007E748E"/>
    <w:rsid w:val="007F50B9"/>
    <w:rsid w:val="007F5C83"/>
    <w:rsid w:val="007F6139"/>
    <w:rsid w:val="007F6CF1"/>
    <w:rsid w:val="00800AA2"/>
    <w:rsid w:val="008032AF"/>
    <w:rsid w:val="00805512"/>
    <w:rsid w:val="00810D0B"/>
    <w:rsid w:val="00810F52"/>
    <w:rsid w:val="00811B93"/>
    <w:rsid w:val="00811BA7"/>
    <w:rsid w:val="00811BBC"/>
    <w:rsid w:val="008207A2"/>
    <w:rsid w:val="008301E8"/>
    <w:rsid w:val="0083282F"/>
    <w:rsid w:val="00845EB4"/>
    <w:rsid w:val="00846A69"/>
    <w:rsid w:val="00852D56"/>
    <w:rsid w:val="008601DF"/>
    <w:rsid w:val="0087220D"/>
    <w:rsid w:val="00883140"/>
    <w:rsid w:val="00883E04"/>
    <w:rsid w:val="008843AC"/>
    <w:rsid w:val="00894401"/>
    <w:rsid w:val="008A4FCD"/>
    <w:rsid w:val="008A6EED"/>
    <w:rsid w:val="008B17C1"/>
    <w:rsid w:val="008B5F6D"/>
    <w:rsid w:val="008B77F7"/>
    <w:rsid w:val="008B7DBB"/>
    <w:rsid w:val="008C054F"/>
    <w:rsid w:val="008C061D"/>
    <w:rsid w:val="008C413C"/>
    <w:rsid w:val="008C6490"/>
    <w:rsid w:val="008E6D3C"/>
    <w:rsid w:val="008F05B1"/>
    <w:rsid w:val="008F2968"/>
    <w:rsid w:val="008F4FC9"/>
    <w:rsid w:val="008F6740"/>
    <w:rsid w:val="008F7B9D"/>
    <w:rsid w:val="00905ACE"/>
    <w:rsid w:val="009065D0"/>
    <w:rsid w:val="00924EEC"/>
    <w:rsid w:val="009255DF"/>
    <w:rsid w:val="00935EBE"/>
    <w:rsid w:val="00942D5D"/>
    <w:rsid w:val="00944D79"/>
    <w:rsid w:val="00971CCA"/>
    <w:rsid w:val="00981F7E"/>
    <w:rsid w:val="0099312D"/>
    <w:rsid w:val="0099430F"/>
    <w:rsid w:val="009A2449"/>
    <w:rsid w:val="009B02B1"/>
    <w:rsid w:val="009B3318"/>
    <w:rsid w:val="009C324F"/>
    <w:rsid w:val="009C6DE7"/>
    <w:rsid w:val="009C70A3"/>
    <w:rsid w:val="009D3EB2"/>
    <w:rsid w:val="009E2433"/>
    <w:rsid w:val="009E5BAD"/>
    <w:rsid w:val="009E63D7"/>
    <w:rsid w:val="009E75D4"/>
    <w:rsid w:val="009F0C44"/>
    <w:rsid w:val="009F5806"/>
    <w:rsid w:val="00A039BE"/>
    <w:rsid w:val="00A1165B"/>
    <w:rsid w:val="00A1180A"/>
    <w:rsid w:val="00A22343"/>
    <w:rsid w:val="00A228A8"/>
    <w:rsid w:val="00A327A1"/>
    <w:rsid w:val="00A61C11"/>
    <w:rsid w:val="00A65CC3"/>
    <w:rsid w:val="00A66BCD"/>
    <w:rsid w:val="00A67CD7"/>
    <w:rsid w:val="00A70865"/>
    <w:rsid w:val="00A74A53"/>
    <w:rsid w:val="00A871A2"/>
    <w:rsid w:val="00A916D6"/>
    <w:rsid w:val="00AA11F4"/>
    <w:rsid w:val="00AA2D88"/>
    <w:rsid w:val="00AA4368"/>
    <w:rsid w:val="00AA6638"/>
    <w:rsid w:val="00AB6D91"/>
    <w:rsid w:val="00AD136E"/>
    <w:rsid w:val="00AE3919"/>
    <w:rsid w:val="00AE759B"/>
    <w:rsid w:val="00B07304"/>
    <w:rsid w:val="00B17827"/>
    <w:rsid w:val="00B17D1A"/>
    <w:rsid w:val="00B24544"/>
    <w:rsid w:val="00B249A6"/>
    <w:rsid w:val="00B24F8A"/>
    <w:rsid w:val="00B26223"/>
    <w:rsid w:val="00B46113"/>
    <w:rsid w:val="00B54C90"/>
    <w:rsid w:val="00B62AB8"/>
    <w:rsid w:val="00B7068D"/>
    <w:rsid w:val="00B71FF5"/>
    <w:rsid w:val="00B76524"/>
    <w:rsid w:val="00B775A5"/>
    <w:rsid w:val="00B83B5E"/>
    <w:rsid w:val="00B865CC"/>
    <w:rsid w:val="00BA4F1D"/>
    <w:rsid w:val="00BA681A"/>
    <w:rsid w:val="00BB583D"/>
    <w:rsid w:val="00BB6AE9"/>
    <w:rsid w:val="00BC1D40"/>
    <w:rsid w:val="00BC60DE"/>
    <w:rsid w:val="00BD1723"/>
    <w:rsid w:val="00BD6B46"/>
    <w:rsid w:val="00BD7F04"/>
    <w:rsid w:val="00BF3191"/>
    <w:rsid w:val="00BF417D"/>
    <w:rsid w:val="00C03E16"/>
    <w:rsid w:val="00C06E1D"/>
    <w:rsid w:val="00C10A2E"/>
    <w:rsid w:val="00C23723"/>
    <w:rsid w:val="00C300DB"/>
    <w:rsid w:val="00C325F2"/>
    <w:rsid w:val="00C46712"/>
    <w:rsid w:val="00C51C98"/>
    <w:rsid w:val="00C652F6"/>
    <w:rsid w:val="00C66342"/>
    <w:rsid w:val="00C66F7A"/>
    <w:rsid w:val="00C67E38"/>
    <w:rsid w:val="00C811F2"/>
    <w:rsid w:val="00C83E44"/>
    <w:rsid w:val="00C9098F"/>
    <w:rsid w:val="00CA0DBD"/>
    <w:rsid w:val="00CB3459"/>
    <w:rsid w:val="00CC0363"/>
    <w:rsid w:val="00CC7E79"/>
    <w:rsid w:val="00CD0250"/>
    <w:rsid w:val="00CD2444"/>
    <w:rsid w:val="00CD38D8"/>
    <w:rsid w:val="00CD608C"/>
    <w:rsid w:val="00D04801"/>
    <w:rsid w:val="00D0522D"/>
    <w:rsid w:val="00D125C0"/>
    <w:rsid w:val="00D14891"/>
    <w:rsid w:val="00D21809"/>
    <w:rsid w:val="00D240DC"/>
    <w:rsid w:val="00D27C37"/>
    <w:rsid w:val="00D31F17"/>
    <w:rsid w:val="00D3763F"/>
    <w:rsid w:val="00D43AD9"/>
    <w:rsid w:val="00D529E1"/>
    <w:rsid w:val="00D60BD1"/>
    <w:rsid w:val="00D7343B"/>
    <w:rsid w:val="00D86ED2"/>
    <w:rsid w:val="00D91267"/>
    <w:rsid w:val="00DC6877"/>
    <w:rsid w:val="00DF2545"/>
    <w:rsid w:val="00DF7D72"/>
    <w:rsid w:val="00E0485D"/>
    <w:rsid w:val="00E04C7B"/>
    <w:rsid w:val="00E27F29"/>
    <w:rsid w:val="00E408A9"/>
    <w:rsid w:val="00E44891"/>
    <w:rsid w:val="00E52CCB"/>
    <w:rsid w:val="00E56392"/>
    <w:rsid w:val="00E576B0"/>
    <w:rsid w:val="00E6139D"/>
    <w:rsid w:val="00E67504"/>
    <w:rsid w:val="00E92544"/>
    <w:rsid w:val="00EA38FE"/>
    <w:rsid w:val="00EA420A"/>
    <w:rsid w:val="00EA6171"/>
    <w:rsid w:val="00EC5572"/>
    <w:rsid w:val="00EC6FA1"/>
    <w:rsid w:val="00ED4314"/>
    <w:rsid w:val="00ED4AC5"/>
    <w:rsid w:val="00ED7F95"/>
    <w:rsid w:val="00EE7828"/>
    <w:rsid w:val="00EE791C"/>
    <w:rsid w:val="00EF0874"/>
    <w:rsid w:val="00EF2318"/>
    <w:rsid w:val="00F152B7"/>
    <w:rsid w:val="00F17FB8"/>
    <w:rsid w:val="00F503DE"/>
    <w:rsid w:val="00F52856"/>
    <w:rsid w:val="00F56710"/>
    <w:rsid w:val="00F82563"/>
    <w:rsid w:val="00F91DE3"/>
    <w:rsid w:val="00F975DB"/>
    <w:rsid w:val="00FA4B80"/>
    <w:rsid w:val="00FB7573"/>
    <w:rsid w:val="00FC7A68"/>
    <w:rsid w:val="00FD65B0"/>
    <w:rsid w:val="00FD6F2B"/>
    <w:rsid w:val="00FE0E05"/>
    <w:rsid w:val="00FE5FF8"/>
    <w:rsid w:val="00FF098F"/>
    <w:rsid w:val="00FF7FE5"/>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2F16"/>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92F16"/>
    <w:pPr>
      <w:ind w:left="720"/>
      <w:contextualSpacing/>
    </w:pPr>
  </w:style>
  <w:style w:type="paragraph" w:styleId="Header">
    <w:name w:val="header"/>
    <w:basedOn w:val="Normal"/>
    <w:link w:val="HeaderChar"/>
    <w:uiPriority w:val="99"/>
    <w:rsid w:val="00492F16"/>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492F16"/>
    <w:rPr>
      <w:rFonts w:cs="Times New Roman"/>
    </w:rPr>
  </w:style>
  <w:style w:type="paragraph" w:styleId="Footer">
    <w:name w:val="footer"/>
    <w:basedOn w:val="Normal"/>
    <w:link w:val="FooterChar"/>
    <w:uiPriority w:val="99"/>
    <w:rsid w:val="00492F16"/>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492F16"/>
    <w:rPr>
      <w:rFonts w:cs="Times New Roman"/>
    </w:rPr>
  </w:style>
  <w:style w:type="character" w:styleId="Hyperlink">
    <w:name w:val="Hyperlink"/>
    <w:basedOn w:val="DefaultParagraphFont"/>
    <w:uiPriority w:val="99"/>
    <w:rsid w:val="00492F16"/>
    <w:rPr>
      <w:rFonts w:cs="Times New Roman"/>
      <w:color w:val="0000FF"/>
      <w:u w:val="single"/>
    </w:rPr>
  </w:style>
  <w:style w:type="paragraph" w:styleId="BalloonText">
    <w:name w:val="Balloon Text"/>
    <w:basedOn w:val="Normal"/>
    <w:link w:val="BalloonTextChar"/>
    <w:uiPriority w:val="99"/>
    <w:semiHidden/>
    <w:rsid w:val="00401F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01F76"/>
    <w:rPr>
      <w:rFonts w:ascii="Tahoma" w:hAnsi="Tahoma" w:cs="Tahoma"/>
      <w:sz w:val="16"/>
      <w:szCs w:val="16"/>
    </w:rPr>
  </w:style>
  <w:style w:type="character" w:styleId="CommentReference">
    <w:name w:val="annotation reference"/>
    <w:basedOn w:val="DefaultParagraphFont"/>
    <w:uiPriority w:val="99"/>
    <w:semiHidden/>
    <w:rsid w:val="00401F76"/>
    <w:rPr>
      <w:rFonts w:cs="Times New Roman"/>
      <w:sz w:val="16"/>
      <w:szCs w:val="16"/>
    </w:rPr>
  </w:style>
  <w:style w:type="paragraph" w:styleId="CommentText">
    <w:name w:val="annotation text"/>
    <w:basedOn w:val="Normal"/>
    <w:link w:val="CommentTextChar"/>
    <w:uiPriority w:val="99"/>
    <w:semiHidden/>
    <w:rsid w:val="00401F76"/>
    <w:pPr>
      <w:spacing w:line="240" w:lineRule="auto"/>
    </w:pPr>
    <w:rPr>
      <w:sz w:val="20"/>
      <w:szCs w:val="20"/>
    </w:rPr>
  </w:style>
  <w:style w:type="character" w:customStyle="1" w:styleId="CommentTextChar">
    <w:name w:val="Comment Text Char"/>
    <w:basedOn w:val="DefaultParagraphFont"/>
    <w:link w:val="CommentText"/>
    <w:uiPriority w:val="99"/>
    <w:semiHidden/>
    <w:locked/>
    <w:rsid w:val="00401F76"/>
    <w:rPr>
      <w:rFonts w:cs="Times New Roman"/>
      <w:sz w:val="20"/>
      <w:szCs w:val="20"/>
    </w:rPr>
  </w:style>
  <w:style w:type="paragraph" w:styleId="CommentSubject">
    <w:name w:val="annotation subject"/>
    <w:basedOn w:val="CommentText"/>
    <w:next w:val="CommentText"/>
    <w:link w:val="CommentSubjectChar"/>
    <w:uiPriority w:val="99"/>
    <w:semiHidden/>
    <w:rsid w:val="00401F76"/>
    <w:rPr>
      <w:b/>
      <w:bCs/>
    </w:rPr>
  </w:style>
  <w:style w:type="character" w:customStyle="1" w:styleId="CommentSubjectChar">
    <w:name w:val="Comment Subject Char"/>
    <w:basedOn w:val="CommentTextChar"/>
    <w:link w:val="CommentSubject"/>
    <w:uiPriority w:val="99"/>
    <w:semiHidden/>
    <w:locked/>
    <w:rsid w:val="00401F76"/>
    <w:rPr>
      <w:b/>
      <w:bCs/>
    </w:rPr>
  </w:style>
  <w:style w:type="paragraph" w:styleId="Revision">
    <w:name w:val="Revision"/>
    <w:hidden/>
    <w:uiPriority w:val="99"/>
    <w:semiHidden/>
    <w:rsid w:val="00093914"/>
    <w:rPr>
      <w:lang w:eastAsia="en-US"/>
    </w:rPr>
  </w:style>
  <w:style w:type="character" w:styleId="FollowedHyperlink">
    <w:name w:val="FollowedHyperlink"/>
    <w:basedOn w:val="DefaultParagraphFont"/>
    <w:uiPriority w:val="99"/>
    <w:semiHidden/>
    <w:rsid w:val="00721F7B"/>
    <w:rPr>
      <w:rFonts w:cs="Times New Roman"/>
      <w:color w:val="800080"/>
      <w:u w:val="single"/>
    </w:rPr>
  </w:style>
</w:styles>
</file>

<file path=word/webSettings.xml><?xml version="1.0" encoding="utf-8"?>
<w:webSettings xmlns:r="http://schemas.openxmlformats.org/officeDocument/2006/relationships" xmlns:w="http://schemas.openxmlformats.org/wordprocessingml/2006/main">
  <w:divs>
    <w:div w:id="1472088621">
      <w:marLeft w:val="0"/>
      <w:marRight w:val="0"/>
      <w:marTop w:val="0"/>
      <w:marBottom w:val="0"/>
      <w:divBdr>
        <w:top w:val="none" w:sz="0" w:space="0" w:color="auto"/>
        <w:left w:val="none" w:sz="0" w:space="0" w:color="auto"/>
        <w:bottom w:val="none" w:sz="0" w:space="0" w:color="auto"/>
        <w:right w:val="none" w:sz="0" w:space="0" w:color="auto"/>
      </w:divBdr>
    </w:div>
    <w:div w:id="147208862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olympic.org" TargetMode="External"/><Relationship Id="rId3" Type="http://schemas.openxmlformats.org/officeDocument/2006/relationships/settings" Target="settings.xml"/><Relationship Id="rId7" Type="http://schemas.openxmlformats.org/officeDocument/2006/relationships/hyperlink" Target="http://www.olympictruce.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wmf"/><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2</Pages>
  <Words>634</Words>
  <Characters>3620</Characters>
  <Application>Microsoft Office Outlook</Application>
  <DocSecurity>0</DocSecurity>
  <Lines>0</Lines>
  <Paragraphs>0</Paragraphs>
  <ScaleCrop>false</ScaleCrop>
  <Company>LOCOG Ltd</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Introducing the Truce strand of the Inspire Programme</dc:title>
  <dc:subject/>
  <dc:creator>James.Higgs</dc:creator>
  <cp:keywords/>
  <dc:description/>
  <cp:lastModifiedBy>Catriona Robertson</cp:lastModifiedBy>
  <cp:revision>2</cp:revision>
  <cp:lastPrinted>2011-08-19T14:24:00Z</cp:lastPrinted>
  <dcterms:created xsi:type="dcterms:W3CDTF">2011-08-23T10:53:00Z</dcterms:created>
  <dcterms:modified xsi:type="dcterms:W3CDTF">2011-08-23T10:53:00Z</dcterms:modified>
</cp:coreProperties>
</file>